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53EC" w14:textId="1C0E06E3" w:rsidR="00AD62EA" w:rsidRDefault="00E00412">
      <w:r>
        <w:rPr>
          <w:noProof/>
        </w:rPr>
        <w:drawing>
          <wp:inline distT="0" distB="0" distL="0" distR="0" wp14:anchorId="21E2D4C7" wp14:editId="160998D5">
            <wp:extent cx="5714286" cy="190476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E00412" w:rsidRPr="00844D5C" w14:paraId="6489D331" w14:textId="77777777" w:rsidTr="003D199A">
        <w:tc>
          <w:tcPr>
            <w:tcW w:w="9016" w:type="dxa"/>
          </w:tcPr>
          <w:p w14:paraId="471750F6" w14:textId="77777777" w:rsidR="00E00412" w:rsidRPr="00844D5C" w:rsidRDefault="00E00412" w:rsidP="003D199A">
            <w:pPr>
              <w:rPr>
                <w:b/>
                <w:bCs/>
                <w:sz w:val="40"/>
                <w:szCs w:val="40"/>
              </w:rPr>
            </w:pPr>
            <w:r w:rsidRPr="00844D5C">
              <w:rPr>
                <w:b/>
                <w:bCs/>
                <w:sz w:val="40"/>
                <w:szCs w:val="40"/>
              </w:rPr>
              <w:t xml:space="preserve">Support Group Leader Training – </w:t>
            </w:r>
            <w:r>
              <w:rPr>
                <w:b/>
                <w:bCs/>
                <w:sz w:val="40"/>
                <w:szCs w:val="40"/>
              </w:rPr>
              <w:t>Information</w:t>
            </w:r>
          </w:p>
        </w:tc>
      </w:tr>
      <w:tr w:rsidR="00E00412" w:rsidRPr="00844D5C" w14:paraId="13A144FF" w14:textId="77777777" w:rsidTr="003D199A">
        <w:tc>
          <w:tcPr>
            <w:tcW w:w="9016" w:type="dxa"/>
          </w:tcPr>
          <w:p w14:paraId="1677F93D" w14:textId="77777777" w:rsidR="00E00412" w:rsidRPr="00844D5C" w:rsidRDefault="00E00412" w:rsidP="003D199A">
            <w:pPr>
              <w:rPr>
                <w:b/>
                <w:bCs/>
                <w:sz w:val="40"/>
                <w:szCs w:val="40"/>
              </w:rPr>
            </w:pPr>
            <w:r>
              <w:rPr>
                <w:b/>
                <w:bCs/>
                <w:sz w:val="40"/>
                <w:szCs w:val="40"/>
              </w:rPr>
              <w:t>Subject:  Video Presentation – Trigeminal Neuralgia: Symptoms, diagnosis and treatment</w:t>
            </w:r>
          </w:p>
        </w:tc>
      </w:tr>
    </w:tbl>
    <w:p w14:paraId="612AEEC8" w14:textId="13FE1403" w:rsidR="00E00412" w:rsidRDefault="00E00412"/>
    <w:tbl>
      <w:tblPr>
        <w:tblStyle w:val="TableGrid"/>
        <w:tblW w:w="0" w:type="auto"/>
        <w:tblLook w:val="04A0" w:firstRow="1" w:lastRow="0" w:firstColumn="1" w:lastColumn="0" w:noHBand="0" w:noVBand="1"/>
      </w:tblPr>
      <w:tblGrid>
        <w:gridCol w:w="9016"/>
      </w:tblGrid>
      <w:tr w:rsidR="00E00412" w14:paraId="48196FFB" w14:textId="77777777" w:rsidTr="00E00412">
        <w:tc>
          <w:tcPr>
            <w:tcW w:w="9016" w:type="dxa"/>
          </w:tcPr>
          <w:p w14:paraId="381D65FA" w14:textId="77777777" w:rsidR="00E00412"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E35A55">
              <w:rPr>
                <w:rStyle w:val="style-scope"/>
                <w:rFonts w:ascii="Times New Roman" w:hAnsi="Times New Roman" w:cs="Times New Roman"/>
                <w:color w:val="030303"/>
                <w:sz w:val="28"/>
                <w:szCs w:val="28"/>
                <w:bdr w:val="none" w:sz="0" w:space="0" w:color="auto" w:frame="1"/>
                <w:shd w:val="clear" w:color="auto" w:fill="F9F9F9"/>
              </w:rPr>
              <w:t xml:space="preserve">Trigeminal neuralgia is a neurological condition which can cause pain around the eyes, cheek and jaw. In this illuminating online interview, highly respected consultant neurosurgeon Mr Jeremy Rowe gives an expert guide to the condition's diagnosis and treatment. </w:t>
            </w:r>
          </w:p>
          <w:p w14:paraId="5ADE015C" w14:textId="77777777" w:rsidR="00E00412" w:rsidRDefault="00E00412" w:rsidP="00E00412">
            <w:pPr>
              <w:spacing w:line="271" w:lineRule="auto"/>
              <w:ind w:right="300"/>
              <w:rPr>
                <w:rFonts w:eastAsia="Arial"/>
                <w:noProof/>
              </w:rPr>
            </w:pPr>
          </w:p>
          <w:p w14:paraId="11E70296" w14:textId="05ECF9C5" w:rsidR="00E00412" w:rsidRPr="000217BF" w:rsidRDefault="00000000" w:rsidP="00E00412">
            <w:pPr>
              <w:spacing w:line="271" w:lineRule="auto"/>
              <w:ind w:right="300"/>
              <w:rPr>
                <w:rStyle w:val="style-scope"/>
                <w:rFonts w:eastAsia="Arial"/>
                <w:noProof/>
                <w:color w:val="030303"/>
                <w:sz w:val="24"/>
                <w:szCs w:val="24"/>
                <w:bdr w:val="none" w:sz="0" w:space="0" w:color="auto" w:frame="1"/>
                <w:shd w:val="clear" w:color="auto" w:fill="F9F9F9"/>
              </w:rPr>
            </w:pPr>
            <w:hyperlink r:id="rId5" w:history="1">
              <w:r w:rsidR="00E00412" w:rsidRPr="000217BF">
                <w:rPr>
                  <w:rStyle w:val="Hyperlink"/>
                  <w:sz w:val="24"/>
                  <w:szCs w:val="24"/>
                </w:rPr>
                <w:t>Video Presentations - Trigeminal Neuralgia Association Australia (tnaaustralia.org.au)</w:t>
              </w:r>
            </w:hyperlink>
          </w:p>
          <w:p w14:paraId="665AF800" w14:textId="77777777" w:rsidR="00E00412" w:rsidRDefault="00E00412" w:rsidP="00E00412">
            <w:pPr>
              <w:spacing w:line="271" w:lineRule="auto"/>
              <w:ind w:right="300"/>
              <w:rPr>
                <w:rStyle w:val="style-scope"/>
                <w:rFonts w:eastAsia="Arial"/>
                <w:noProof/>
                <w:color w:val="030303"/>
                <w:bdr w:val="none" w:sz="0" w:space="0" w:color="auto" w:frame="1"/>
                <w:shd w:val="clear" w:color="auto" w:fill="F9F9F9"/>
              </w:rPr>
            </w:pPr>
            <w:r w:rsidRPr="000217BF">
              <w:rPr>
                <w:rStyle w:val="style-scope"/>
                <w:rFonts w:eastAsia="Arial"/>
                <w:noProof/>
                <w:color w:val="030303"/>
                <w:bdr w:val="none" w:sz="0" w:space="0" w:color="auto" w:frame="1"/>
                <w:shd w:val="clear" w:color="auto" w:fill="F9F9F9"/>
              </w:rPr>
              <w:drawing>
                <wp:inline distT="0" distB="0" distL="0" distR="0" wp14:anchorId="6A354544" wp14:editId="18AF2D61">
                  <wp:extent cx="5276850"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6850" cy="3924300"/>
                          </a:xfrm>
                          <a:prstGeom prst="rect">
                            <a:avLst/>
                          </a:prstGeom>
                        </pic:spPr>
                      </pic:pic>
                    </a:graphicData>
                  </a:graphic>
                </wp:inline>
              </w:drawing>
            </w:r>
          </w:p>
          <w:p w14:paraId="4AE90B17" w14:textId="77777777" w:rsidR="00E00412" w:rsidRDefault="00E00412" w:rsidP="00E00412">
            <w:pPr>
              <w:spacing w:line="271" w:lineRule="auto"/>
              <w:ind w:right="300"/>
              <w:rPr>
                <w:rStyle w:val="style-scope"/>
                <w:color w:val="030303"/>
                <w:bdr w:val="none" w:sz="0" w:space="0" w:color="auto" w:frame="1"/>
                <w:shd w:val="clear" w:color="auto" w:fill="F9F9F9"/>
              </w:rPr>
            </w:pPr>
          </w:p>
          <w:p w14:paraId="695B4B31" w14:textId="77777777" w:rsidR="00E00412" w:rsidRDefault="00E00412" w:rsidP="00E00412">
            <w:pPr>
              <w:spacing w:line="271" w:lineRule="auto"/>
              <w:ind w:right="300"/>
              <w:rPr>
                <w:rFonts w:ascii="Times New Roman" w:hAnsi="Times New Roman" w:cs="Times New Roman"/>
                <w:sz w:val="28"/>
                <w:szCs w:val="28"/>
              </w:rPr>
            </w:pPr>
            <w:r>
              <w:rPr>
                <w:rFonts w:ascii="Times New Roman" w:hAnsi="Times New Roman" w:cs="Times New Roman"/>
                <w:sz w:val="28"/>
                <w:szCs w:val="28"/>
              </w:rPr>
              <w:lastRenderedPageBreak/>
              <w:t>Questions answered through the video</w:t>
            </w:r>
          </w:p>
          <w:p w14:paraId="6E608ED5" w14:textId="77777777" w:rsidR="00E00412" w:rsidRDefault="00E00412" w:rsidP="00E00412">
            <w:pPr>
              <w:spacing w:line="271" w:lineRule="auto"/>
              <w:ind w:right="300"/>
              <w:rPr>
                <w:rFonts w:ascii="Times New Roman" w:hAnsi="Times New Roman" w:cs="Times New Roman"/>
                <w:sz w:val="28"/>
                <w:szCs w:val="28"/>
              </w:rPr>
            </w:pPr>
          </w:p>
          <w:p w14:paraId="09548123" w14:textId="77777777" w:rsidR="00E00412" w:rsidRPr="00E35A55"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924EA4">
              <w:rPr>
                <w:rFonts w:ascii="Times New Roman" w:hAnsi="Times New Roman" w:cs="Times New Roman"/>
                <w:sz w:val="28"/>
                <w:szCs w:val="28"/>
                <w:shd w:val="clear" w:color="auto" w:fill="F9F9F9"/>
              </w:rPr>
              <w:t>0:00</w:t>
            </w:r>
            <w:r w:rsidRPr="00E35A55">
              <w:rPr>
                <w:rStyle w:val="style-scope"/>
                <w:rFonts w:ascii="Times New Roman" w:hAnsi="Times New Roman" w:cs="Times New Roman"/>
                <w:color w:val="030303"/>
                <w:sz w:val="28"/>
                <w:szCs w:val="28"/>
                <w:bdr w:val="none" w:sz="0" w:space="0" w:color="auto" w:frame="1"/>
                <w:shd w:val="clear" w:color="auto" w:fill="F9F9F9"/>
              </w:rPr>
              <w:t xml:space="preserve"> How is trigeminal neuralgia defined? </w:t>
            </w:r>
          </w:p>
          <w:p w14:paraId="09EAC3A8" w14:textId="77777777" w:rsidR="00E00412" w:rsidRPr="00E35A55"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924EA4">
              <w:rPr>
                <w:rFonts w:ascii="Times New Roman" w:hAnsi="Times New Roman" w:cs="Times New Roman"/>
                <w:sz w:val="28"/>
                <w:szCs w:val="28"/>
                <w:shd w:val="clear" w:color="auto" w:fill="F9F9F9"/>
              </w:rPr>
              <w:t>1:34</w:t>
            </w:r>
            <w:r w:rsidRPr="00E35A55">
              <w:rPr>
                <w:rStyle w:val="style-scope"/>
                <w:rFonts w:ascii="Times New Roman" w:hAnsi="Times New Roman" w:cs="Times New Roman"/>
                <w:color w:val="030303"/>
                <w:sz w:val="28"/>
                <w:szCs w:val="28"/>
                <w:bdr w:val="none" w:sz="0" w:space="0" w:color="auto" w:frame="1"/>
                <w:shd w:val="clear" w:color="auto" w:fill="F9F9F9"/>
              </w:rPr>
              <w:t xml:space="preserve"> What are the warning signs of trigeminal neuralgia? </w:t>
            </w:r>
          </w:p>
          <w:p w14:paraId="0E60B064" w14:textId="77777777" w:rsidR="00E00412" w:rsidRPr="00E35A55"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924EA4">
              <w:rPr>
                <w:rFonts w:ascii="Times New Roman" w:hAnsi="Times New Roman" w:cs="Times New Roman"/>
                <w:sz w:val="28"/>
                <w:szCs w:val="28"/>
                <w:shd w:val="clear" w:color="auto" w:fill="F9F9F9"/>
              </w:rPr>
              <w:t>1:59</w:t>
            </w:r>
            <w:r w:rsidRPr="00E35A55">
              <w:rPr>
                <w:rStyle w:val="style-scope"/>
                <w:rFonts w:ascii="Times New Roman" w:hAnsi="Times New Roman" w:cs="Times New Roman"/>
                <w:color w:val="030303"/>
                <w:sz w:val="28"/>
                <w:szCs w:val="28"/>
                <w:bdr w:val="none" w:sz="0" w:space="0" w:color="auto" w:frame="1"/>
                <w:shd w:val="clear" w:color="auto" w:fill="F9F9F9"/>
              </w:rPr>
              <w:t xml:space="preserve"> Who is most at risk from suffering from trigeminal neuralgia? </w:t>
            </w:r>
          </w:p>
          <w:p w14:paraId="2E5BB430" w14:textId="77777777" w:rsidR="00E00412" w:rsidRPr="00E35A55"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924EA4">
              <w:rPr>
                <w:rFonts w:ascii="Times New Roman" w:hAnsi="Times New Roman" w:cs="Times New Roman"/>
                <w:sz w:val="28"/>
                <w:szCs w:val="28"/>
                <w:shd w:val="clear" w:color="auto" w:fill="F9F9F9"/>
              </w:rPr>
              <w:t>3:20</w:t>
            </w:r>
            <w:r w:rsidRPr="00E35A55">
              <w:rPr>
                <w:rStyle w:val="style-scope"/>
                <w:rFonts w:ascii="Times New Roman" w:hAnsi="Times New Roman" w:cs="Times New Roman"/>
                <w:color w:val="030303"/>
                <w:sz w:val="28"/>
                <w:szCs w:val="28"/>
                <w:bdr w:val="none" w:sz="0" w:space="0" w:color="auto" w:frame="1"/>
                <w:shd w:val="clear" w:color="auto" w:fill="F9F9F9"/>
              </w:rPr>
              <w:t xml:space="preserve"> How is trigeminal neuralgia diagnosed? </w:t>
            </w:r>
          </w:p>
          <w:p w14:paraId="0F1C5056" w14:textId="77777777" w:rsidR="00E00412"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r w:rsidRPr="00924EA4">
              <w:rPr>
                <w:rFonts w:ascii="Times New Roman" w:hAnsi="Times New Roman" w:cs="Times New Roman"/>
                <w:sz w:val="28"/>
                <w:szCs w:val="28"/>
                <w:shd w:val="clear" w:color="auto" w:fill="F9F9F9"/>
              </w:rPr>
              <w:t>4:28</w:t>
            </w:r>
            <w:r w:rsidRPr="00E35A55">
              <w:rPr>
                <w:rStyle w:val="style-scope"/>
                <w:rFonts w:ascii="Times New Roman" w:hAnsi="Times New Roman" w:cs="Times New Roman"/>
                <w:color w:val="030303"/>
                <w:sz w:val="28"/>
                <w:szCs w:val="28"/>
                <w:bdr w:val="none" w:sz="0" w:space="0" w:color="auto" w:frame="1"/>
                <w:shd w:val="clear" w:color="auto" w:fill="F9F9F9"/>
              </w:rPr>
              <w:t xml:space="preserve"> What are the different treatment options? Is trigeminal neuralgia life-threatening?</w:t>
            </w:r>
          </w:p>
          <w:p w14:paraId="4C429DE0" w14:textId="77777777" w:rsidR="00E00412" w:rsidRPr="00E35A55"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p>
          <w:p w14:paraId="32AF81C7" w14:textId="77777777" w:rsidR="00E00412" w:rsidRDefault="00E00412" w:rsidP="00E00412">
            <w:pPr>
              <w:spacing w:line="271" w:lineRule="auto"/>
              <w:ind w:right="300"/>
              <w:rPr>
                <w:rStyle w:val="style-scope"/>
                <w:rFonts w:ascii="Roboto" w:hAnsi="Roboto"/>
                <w:color w:val="030303"/>
                <w:sz w:val="21"/>
                <w:szCs w:val="21"/>
                <w:bdr w:val="none" w:sz="0" w:space="0" w:color="auto" w:frame="1"/>
                <w:shd w:val="clear" w:color="auto" w:fill="F9F9F9"/>
              </w:rPr>
            </w:pPr>
          </w:p>
          <w:p w14:paraId="12127C3F" w14:textId="77777777" w:rsidR="00E00412" w:rsidRPr="0029407B" w:rsidRDefault="00E00412" w:rsidP="00E00412">
            <w:pPr>
              <w:spacing w:before="100" w:beforeAutospacing="1" w:after="100" w:afterAutospacing="1"/>
              <w:rPr>
                <w:rFonts w:ascii="Times New Roman" w:eastAsia="Times New Roman" w:hAnsi="Times New Roman" w:cs="Times New Roman"/>
                <w:i/>
                <w:iCs/>
                <w:sz w:val="28"/>
                <w:szCs w:val="28"/>
                <w:lang w:eastAsia="en-AU"/>
              </w:rPr>
            </w:pPr>
            <w:r w:rsidRPr="00EA4A6F">
              <w:rPr>
                <w:rFonts w:ascii="Times New Roman" w:eastAsia="Times New Roman" w:hAnsi="Times New Roman" w:cs="Times New Roman"/>
                <w:i/>
                <w:iCs/>
                <w:sz w:val="28"/>
                <w:szCs w:val="28"/>
                <w:lang w:eastAsia="en-AU"/>
              </w:rPr>
              <w:t xml:space="preserve">Please </w:t>
            </w:r>
            <w:r>
              <w:rPr>
                <w:rFonts w:ascii="Times New Roman" w:eastAsia="Times New Roman" w:hAnsi="Times New Roman" w:cs="Times New Roman"/>
                <w:i/>
                <w:iCs/>
                <w:sz w:val="28"/>
                <w:szCs w:val="28"/>
                <w:lang w:eastAsia="en-AU"/>
              </w:rPr>
              <w:t>refer to this</w:t>
            </w:r>
            <w:r w:rsidRPr="00EA4A6F">
              <w:rPr>
                <w:rFonts w:ascii="Times New Roman" w:eastAsia="Times New Roman" w:hAnsi="Times New Roman" w:cs="Times New Roman"/>
                <w:i/>
                <w:iCs/>
                <w:sz w:val="28"/>
                <w:szCs w:val="28"/>
                <w:lang w:eastAsia="en-AU"/>
              </w:rPr>
              <w:t xml:space="preserve"> Knowledge </w:t>
            </w:r>
            <w:r>
              <w:rPr>
                <w:rFonts w:ascii="Times New Roman" w:eastAsia="Times New Roman" w:hAnsi="Times New Roman" w:cs="Times New Roman"/>
                <w:i/>
                <w:iCs/>
                <w:sz w:val="28"/>
                <w:szCs w:val="28"/>
                <w:lang w:eastAsia="en-AU"/>
              </w:rPr>
              <w:t>Sheet</w:t>
            </w:r>
            <w:r w:rsidRPr="00EA4A6F">
              <w:rPr>
                <w:rFonts w:ascii="Times New Roman" w:eastAsia="Times New Roman" w:hAnsi="Times New Roman" w:cs="Times New Roman"/>
                <w:i/>
                <w:iCs/>
                <w:sz w:val="28"/>
                <w:szCs w:val="28"/>
                <w:lang w:eastAsia="en-AU"/>
              </w:rPr>
              <w:t xml:space="preserve"> – </w:t>
            </w:r>
            <w:r>
              <w:rPr>
                <w:rFonts w:ascii="Times New Roman" w:eastAsia="Times New Roman" w:hAnsi="Times New Roman" w:cs="Times New Roman"/>
                <w:i/>
                <w:iCs/>
                <w:sz w:val="28"/>
                <w:szCs w:val="28"/>
                <w:lang w:eastAsia="en-AU"/>
              </w:rPr>
              <w:t>Interview with Mr Jeremy Rowe as a training resource</w:t>
            </w:r>
          </w:p>
          <w:p w14:paraId="4A7D685C" w14:textId="77777777" w:rsidR="00E00412" w:rsidRDefault="00E00412" w:rsidP="00E00412">
            <w:pPr>
              <w:spacing w:line="271" w:lineRule="auto"/>
              <w:ind w:right="300"/>
              <w:rPr>
                <w:rStyle w:val="style-scope"/>
                <w:rFonts w:ascii="Times New Roman" w:hAnsi="Times New Roman" w:cs="Times New Roman"/>
                <w:color w:val="030303"/>
                <w:sz w:val="28"/>
                <w:szCs w:val="28"/>
                <w:bdr w:val="none" w:sz="0" w:space="0" w:color="auto" w:frame="1"/>
                <w:shd w:val="clear" w:color="auto" w:fill="F9F9F9"/>
              </w:rPr>
            </w:pPr>
          </w:p>
        </w:tc>
      </w:tr>
    </w:tbl>
    <w:p w14:paraId="15526E51" w14:textId="77777777" w:rsidR="00E00412" w:rsidRDefault="00E00412" w:rsidP="00E00412">
      <w:pPr>
        <w:spacing w:line="271" w:lineRule="auto"/>
        <w:ind w:right="300"/>
      </w:pPr>
    </w:p>
    <w:sectPr w:rsidR="00E00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12"/>
    <w:rsid w:val="001E5C38"/>
    <w:rsid w:val="003B1CC9"/>
    <w:rsid w:val="005C34B6"/>
    <w:rsid w:val="00617A6F"/>
    <w:rsid w:val="00A121D0"/>
    <w:rsid w:val="00C32029"/>
    <w:rsid w:val="00DE5DF6"/>
    <w:rsid w:val="00E00412"/>
    <w:rsid w:val="00E004CB"/>
    <w:rsid w:val="00E33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7E81"/>
  <w15:chartTrackingRefBased/>
  <w15:docId w15:val="{53481370-0AD0-4E44-94CE-1F661F1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412"/>
    <w:rPr>
      <w:color w:val="0563C1" w:themeColor="hyperlink"/>
      <w:u w:val="single"/>
    </w:rPr>
  </w:style>
  <w:style w:type="character" w:customStyle="1" w:styleId="style-scope">
    <w:name w:val="style-scope"/>
    <w:basedOn w:val="DefaultParagraphFont"/>
    <w:rsid w:val="00E00412"/>
  </w:style>
  <w:style w:type="character" w:styleId="FollowedHyperlink">
    <w:name w:val="FollowedHyperlink"/>
    <w:basedOn w:val="DefaultParagraphFont"/>
    <w:uiPriority w:val="99"/>
    <w:semiHidden/>
    <w:unhideWhenUsed/>
    <w:rsid w:val="00E00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naaustralia.org.au/my-account/digital-outreach-and-training/video-presenta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Donnelly</dc:creator>
  <cp:keywords/>
  <dc:description/>
  <cp:lastModifiedBy>Lyn Donnelly</cp:lastModifiedBy>
  <cp:revision>4</cp:revision>
  <dcterms:created xsi:type="dcterms:W3CDTF">2022-07-15T09:24:00Z</dcterms:created>
  <dcterms:modified xsi:type="dcterms:W3CDTF">2022-07-15T09:42:00Z</dcterms:modified>
</cp:coreProperties>
</file>