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27" w:rsidRPr="001C14F6" w:rsidRDefault="004C3C27" w:rsidP="004C3C27">
      <w:pPr>
        <w:jc w:val="center"/>
        <w:rPr>
          <w:b/>
          <w:sz w:val="24"/>
          <w:szCs w:val="24"/>
        </w:rPr>
      </w:pPr>
      <w:r w:rsidRPr="001C14F6">
        <w:rPr>
          <w:b/>
          <w:sz w:val="24"/>
          <w:szCs w:val="24"/>
        </w:rPr>
        <w:t xml:space="preserve">NOTICE OF SPECIAL </w:t>
      </w:r>
      <w:r w:rsidRPr="001C14F6">
        <w:rPr>
          <w:b/>
          <w:sz w:val="24"/>
          <w:szCs w:val="24"/>
        </w:rPr>
        <w:t>MEETING</w:t>
      </w:r>
    </w:p>
    <w:p w:rsidR="004C3C27" w:rsidRPr="001C14F6" w:rsidRDefault="004C3C27" w:rsidP="004C3C27">
      <w:pPr>
        <w:rPr>
          <w:sz w:val="24"/>
          <w:szCs w:val="24"/>
        </w:rPr>
      </w:pPr>
    </w:p>
    <w:p w:rsidR="004C3C27" w:rsidRPr="001C14F6" w:rsidRDefault="004C3C27" w:rsidP="004C3C27">
      <w:pPr>
        <w:rPr>
          <w:sz w:val="24"/>
          <w:szCs w:val="24"/>
        </w:rPr>
      </w:pPr>
    </w:p>
    <w:p w:rsidR="004C3C27" w:rsidRPr="001C14F6" w:rsidRDefault="004C3C27" w:rsidP="004C3C27">
      <w:pPr>
        <w:spacing w:after="120"/>
        <w:ind w:left="1418" w:hanging="1418"/>
        <w:rPr>
          <w:sz w:val="24"/>
          <w:szCs w:val="24"/>
        </w:rPr>
      </w:pPr>
      <w:r w:rsidRPr="001C14F6">
        <w:rPr>
          <w:b/>
          <w:sz w:val="24"/>
          <w:szCs w:val="24"/>
        </w:rPr>
        <w:t>Topic</w:t>
      </w:r>
      <w:r w:rsidRPr="001C14F6">
        <w:rPr>
          <w:sz w:val="24"/>
          <w:szCs w:val="24"/>
        </w:rPr>
        <w:t xml:space="preserve">: </w:t>
      </w:r>
      <w:r w:rsidRPr="001C14F6">
        <w:rPr>
          <w:sz w:val="24"/>
          <w:szCs w:val="24"/>
        </w:rPr>
        <w:tab/>
      </w:r>
      <w:r w:rsidR="001C14F6">
        <w:rPr>
          <w:sz w:val="24"/>
          <w:szCs w:val="24"/>
        </w:rPr>
        <w:t>A</w:t>
      </w:r>
      <w:r w:rsidRPr="001C14F6">
        <w:rPr>
          <w:sz w:val="24"/>
          <w:szCs w:val="24"/>
        </w:rPr>
        <w:t xml:space="preserve"> Special Resolution concerning the revised Constitution</w:t>
      </w:r>
    </w:p>
    <w:p w:rsidR="004C3C27" w:rsidRPr="001C14F6" w:rsidRDefault="004C3C27" w:rsidP="004C3C27">
      <w:pPr>
        <w:spacing w:after="120"/>
        <w:rPr>
          <w:sz w:val="24"/>
          <w:szCs w:val="24"/>
        </w:rPr>
      </w:pPr>
      <w:r w:rsidRPr="001C14F6">
        <w:rPr>
          <w:b/>
          <w:sz w:val="24"/>
          <w:szCs w:val="24"/>
        </w:rPr>
        <w:t>Date</w:t>
      </w:r>
      <w:r w:rsidRPr="001C14F6">
        <w:rPr>
          <w:sz w:val="24"/>
          <w:szCs w:val="24"/>
        </w:rPr>
        <w:t xml:space="preserve">: </w:t>
      </w:r>
      <w:r w:rsidRPr="001C14F6">
        <w:rPr>
          <w:sz w:val="24"/>
          <w:szCs w:val="24"/>
        </w:rPr>
        <w:tab/>
      </w:r>
      <w:r w:rsidRPr="001C14F6">
        <w:rPr>
          <w:sz w:val="24"/>
          <w:szCs w:val="24"/>
        </w:rPr>
        <w:tab/>
        <w:t>1</w:t>
      </w:r>
      <w:r w:rsidRPr="001C14F6">
        <w:rPr>
          <w:sz w:val="24"/>
          <w:szCs w:val="24"/>
          <w:vertAlign w:val="superscript"/>
        </w:rPr>
        <w:t>st</w:t>
      </w:r>
      <w:r w:rsidRPr="001C14F6">
        <w:rPr>
          <w:sz w:val="24"/>
          <w:szCs w:val="24"/>
        </w:rPr>
        <w:t xml:space="preserve"> April 2023</w:t>
      </w:r>
    </w:p>
    <w:p w:rsidR="004C3C27" w:rsidRPr="001C14F6" w:rsidRDefault="004C3C27" w:rsidP="004C3C27">
      <w:pPr>
        <w:spacing w:after="120"/>
        <w:rPr>
          <w:sz w:val="24"/>
          <w:szCs w:val="24"/>
        </w:rPr>
      </w:pPr>
      <w:r w:rsidRPr="001C14F6">
        <w:rPr>
          <w:b/>
          <w:sz w:val="24"/>
          <w:szCs w:val="24"/>
        </w:rPr>
        <w:t>Time:</w:t>
      </w:r>
      <w:r w:rsidRPr="001C14F6">
        <w:rPr>
          <w:sz w:val="24"/>
          <w:szCs w:val="24"/>
        </w:rPr>
        <w:t xml:space="preserve"> </w:t>
      </w:r>
      <w:r w:rsidRPr="001C14F6">
        <w:rPr>
          <w:sz w:val="24"/>
          <w:szCs w:val="24"/>
        </w:rPr>
        <w:tab/>
      </w:r>
      <w:r w:rsidRPr="001C14F6">
        <w:rPr>
          <w:sz w:val="24"/>
          <w:szCs w:val="24"/>
        </w:rPr>
        <w:tab/>
        <w:t>10.30am</w:t>
      </w:r>
    </w:p>
    <w:p w:rsidR="004C3C27" w:rsidRPr="001C14F6" w:rsidRDefault="004C3C27" w:rsidP="004C3C27">
      <w:pPr>
        <w:spacing w:after="120"/>
        <w:rPr>
          <w:sz w:val="24"/>
          <w:szCs w:val="24"/>
        </w:rPr>
      </w:pPr>
    </w:p>
    <w:p w:rsidR="004C3C27" w:rsidRPr="001C14F6" w:rsidRDefault="004C3C27" w:rsidP="004C3C27">
      <w:pPr>
        <w:spacing w:after="120"/>
        <w:rPr>
          <w:sz w:val="24"/>
          <w:szCs w:val="24"/>
        </w:rPr>
      </w:pPr>
      <w:r w:rsidRPr="001C14F6">
        <w:rPr>
          <w:sz w:val="24"/>
          <w:szCs w:val="24"/>
        </w:rPr>
        <w:t xml:space="preserve">The meeting will be held within the Annual General Meeting of the </w:t>
      </w:r>
      <w:r w:rsidRPr="001C14F6">
        <w:rPr>
          <w:sz w:val="24"/>
          <w:szCs w:val="24"/>
        </w:rPr>
        <w:t>Trigeminal Neuralgia Association Australia Incorporated</w:t>
      </w:r>
      <w:r w:rsidRPr="001C14F6">
        <w:rPr>
          <w:sz w:val="24"/>
          <w:szCs w:val="24"/>
        </w:rPr>
        <w:t>.</w:t>
      </w:r>
      <w:r w:rsidR="001C14F6">
        <w:rPr>
          <w:sz w:val="24"/>
          <w:szCs w:val="24"/>
        </w:rPr>
        <w:t xml:space="preserve"> </w:t>
      </w:r>
      <w:r w:rsidRPr="001C14F6">
        <w:rPr>
          <w:sz w:val="24"/>
          <w:szCs w:val="24"/>
        </w:rPr>
        <w:t xml:space="preserve">This meeting will be held online via a ZOOM link: </w:t>
      </w:r>
      <w:r w:rsidRPr="001C14F6">
        <w:rPr>
          <w:rFonts w:eastAsia="Times New Roman" w:cs="Times New Roman"/>
          <w:sz w:val="24"/>
          <w:szCs w:val="24"/>
          <w:lang w:eastAsia="en-AU"/>
        </w:rPr>
        <w:t>https://us02web.zoom.us/j/2034069450?pwd=dzl5UWNocFUzWm9SRXdnQmdkSnNVdz09</w:t>
      </w:r>
    </w:p>
    <w:p w:rsidR="001C14F6" w:rsidRDefault="001C14F6" w:rsidP="004C3C27">
      <w:pPr>
        <w:spacing w:after="120"/>
        <w:rPr>
          <w:rFonts w:eastAsia="Times New Roman" w:cs="Times New Roman"/>
          <w:b/>
          <w:bCs/>
          <w:i/>
          <w:color w:val="000000"/>
          <w:sz w:val="24"/>
          <w:szCs w:val="24"/>
          <w:lang w:eastAsia="en-AU"/>
        </w:rPr>
      </w:pPr>
    </w:p>
    <w:p w:rsidR="004C3C27" w:rsidRPr="00267059" w:rsidRDefault="004C3C27" w:rsidP="004C3C27">
      <w:pPr>
        <w:spacing w:after="120"/>
        <w:rPr>
          <w:rFonts w:eastAsia="Times New Roman" w:cs="Times New Roman"/>
          <w:i/>
          <w:sz w:val="24"/>
          <w:szCs w:val="24"/>
          <w:lang w:eastAsia="en-AU"/>
        </w:rPr>
      </w:pPr>
      <w:r w:rsidRPr="00267059">
        <w:rPr>
          <w:rFonts w:eastAsia="Times New Roman" w:cs="Times New Roman"/>
          <w:b/>
          <w:bCs/>
          <w:i/>
          <w:color w:val="000000"/>
          <w:sz w:val="24"/>
          <w:szCs w:val="24"/>
          <w:lang w:eastAsia="en-AU"/>
        </w:rPr>
        <w:t>Special resolution proposed:</w:t>
      </w:r>
    </w:p>
    <w:p w:rsidR="004C3C27" w:rsidRPr="001C14F6" w:rsidRDefault="004C3C27" w:rsidP="004C3C27">
      <w:pPr>
        <w:spacing w:after="120"/>
        <w:rPr>
          <w:rFonts w:eastAsia="Times New Roman" w:cs="Times New Roman"/>
          <w:sz w:val="24"/>
          <w:szCs w:val="24"/>
          <w:lang w:eastAsia="en-AU"/>
        </w:rPr>
      </w:pPr>
      <w:r w:rsidRPr="001C14F6">
        <w:rPr>
          <w:rFonts w:eastAsia="Times New Roman" w:cs="Times New Roman"/>
          <w:i/>
          <w:sz w:val="24"/>
          <w:szCs w:val="24"/>
          <w:lang w:eastAsia="en-AU"/>
        </w:rPr>
        <w:t xml:space="preserve">The members resolve </w:t>
      </w:r>
      <w:r w:rsidRPr="00267059">
        <w:rPr>
          <w:rFonts w:eastAsia="Times New Roman" w:cs="Times New Roman"/>
          <w:i/>
          <w:sz w:val="24"/>
          <w:szCs w:val="24"/>
          <w:lang w:eastAsia="en-AU"/>
        </w:rPr>
        <w:t xml:space="preserve">that the </w:t>
      </w:r>
      <w:r w:rsidRPr="001C14F6">
        <w:rPr>
          <w:rFonts w:eastAsia="Times New Roman" w:cs="Times New Roman"/>
          <w:i/>
          <w:sz w:val="24"/>
          <w:szCs w:val="24"/>
          <w:lang w:eastAsia="en-AU"/>
        </w:rPr>
        <w:t>revised Constitution be adopted as the Rules for Trigeminal Neuralgia Association Australia Incorporated.</w:t>
      </w:r>
    </w:p>
    <w:p w:rsidR="001C14F6" w:rsidRDefault="001C14F6" w:rsidP="004C3C27">
      <w:pPr>
        <w:spacing w:after="120"/>
        <w:rPr>
          <w:rFonts w:eastAsia="Times New Roman" w:cs="Times New Roman"/>
          <w:sz w:val="28"/>
          <w:szCs w:val="28"/>
          <w:lang w:eastAsia="en-AU"/>
        </w:rPr>
      </w:pPr>
    </w:p>
    <w:p w:rsidR="001C14F6" w:rsidRPr="001C14F6" w:rsidRDefault="001C14F6" w:rsidP="001C14F6">
      <w:pPr>
        <w:spacing w:after="120"/>
        <w:jc w:val="center"/>
        <w:rPr>
          <w:b/>
          <w:sz w:val="24"/>
          <w:szCs w:val="24"/>
        </w:rPr>
      </w:pPr>
      <w:r w:rsidRPr="001C14F6">
        <w:rPr>
          <w:b/>
          <w:sz w:val="24"/>
          <w:szCs w:val="24"/>
        </w:rPr>
        <w:t>Voting by Proxy</w:t>
      </w:r>
    </w:p>
    <w:p w:rsidR="001C14F6" w:rsidRPr="001C14F6" w:rsidRDefault="001C14F6" w:rsidP="001C14F6">
      <w:pPr>
        <w:spacing w:after="120"/>
        <w:rPr>
          <w:sz w:val="24"/>
          <w:szCs w:val="24"/>
        </w:rPr>
      </w:pPr>
    </w:p>
    <w:p w:rsidR="001C14F6" w:rsidRPr="001C14F6" w:rsidRDefault="001C14F6" w:rsidP="001C14F6">
      <w:pPr>
        <w:spacing w:after="120"/>
        <w:rPr>
          <w:sz w:val="24"/>
          <w:szCs w:val="24"/>
        </w:rPr>
      </w:pPr>
      <w:r w:rsidRPr="001C14F6">
        <w:rPr>
          <w:sz w:val="24"/>
          <w:szCs w:val="24"/>
        </w:rPr>
        <w:t xml:space="preserve">If you cannot attend you can still vote via a proxy. </w:t>
      </w:r>
    </w:p>
    <w:p w:rsidR="001C14F6" w:rsidRPr="001C14F6" w:rsidRDefault="001C14F6" w:rsidP="001C14F6">
      <w:pPr>
        <w:spacing w:after="120"/>
        <w:rPr>
          <w:sz w:val="24"/>
          <w:szCs w:val="24"/>
        </w:rPr>
      </w:pPr>
    </w:p>
    <w:p w:rsidR="001C14F6" w:rsidRPr="001C14F6" w:rsidRDefault="001C14F6" w:rsidP="001C14F6">
      <w:pPr>
        <w:spacing w:after="120"/>
        <w:rPr>
          <w:sz w:val="24"/>
          <w:szCs w:val="24"/>
        </w:rPr>
      </w:pPr>
      <w:r w:rsidRPr="001C14F6">
        <w:rPr>
          <w:sz w:val="24"/>
          <w:szCs w:val="24"/>
        </w:rPr>
        <w:t xml:space="preserve">Simply fill in the Form on the next page. If you do not know another member </w:t>
      </w:r>
      <w:r>
        <w:rPr>
          <w:sz w:val="24"/>
          <w:szCs w:val="24"/>
        </w:rPr>
        <w:t xml:space="preserve">to give your proxy to, </w:t>
      </w:r>
      <w:r w:rsidRPr="001C14F6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you can </w:t>
      </w:r>
      <w:r w:rsidRPr="001C14F6">
        <w:rPr>
          <w:sz w:val="24"/>
          <w:szCs w:val="24"/>
        </w:rPr>
        <w:t>ask one of our current committee members to act as a proxy for you. I recommend you make contact with one or more and ask their permission and for their details, then complete the ‘Voting by Proxy Form’.</w:t>
      </w:r>
    </w:p>
    <w:p w:rsidR="001C14F6" w:rsidRPr="001C14F6" w:rsidRDefault="001C14F6" w:rsidP="001C14F6">
      <w:pPr>
        <w:spacing w:after="120"/>
        <w:rPr>
          <w:sz w:val="24"/>
          <w:szCs w:val="24"/>
        </w:rPr>
      </w:pPr>
    </w:p>
    <w:p w:rsidR="001C14F6" w:rsidRPr="001C14F6" w:rsidRDefault="001C14F6" w:rsidP="001C14F6">
      <w:pPr>
        <w:spacing w:after="120"/>
        <w:rPr>
          <w:sz w:val="24"/>
          <w:szCs w:val="24"/>
        </w:rPr>
      </w:pPr>
      <w:r w:rsidRPr="001C14F6">
        <w:rPr>
          <w:sz w:val="24"/>
          <w:szCs w:val="24"/>
        </w:rPr>
        <w:t>Vice President</w:t>
      </w:r>
      <w:r w:rsidRPr="001C14F6">
        <w:rPr>
          <w:sz w:val="24"/>
          <w:szCs w:val="24"/>
        </w:rPr>
        <w:tab/>
      </w:r>
      <w:r w:rsidRPr="001C14F6">
        <w:rPr>
          <w:sz w:val="24"/>
          <w:szCs w:val="24"/>
        </w:rPr>
        <w:tab/>
        <w:t>Helen Tyzack</w:t>
      </w:r>
      <w:r w:rsidRPr="001C14F6">
        <w:rPr>
          <w:sz w:val="24"/>
          <w:szCs w:val="24"/>
        </w:rPr>
        <w:tab/>
      </w:r>
      <w:r w:rsidRPr="001C14F6">
        <w:rPr>
          <w:sz w:val="24"/>
          <w:szCs w:val="24"/>
        </w:rPr>
        <w:tab/>
        <w:t xml:space="preserve">0459 022 883 </w:t>
      </w:r>
    </w:p>
    <w:p w:rsidR="001C14F6" w:rsidRPr="001C14F6" w:rsidRDefault="001C14F6" w:rsidP="001C14F6">
      <w:pPr>
        <w:spacing w:after="120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Angelo Trovato</w:t>
      </w:r>
      <w:r>
        <w:rPr>
          <w:sz w:val="24"/>
          <w:szCs w:val="24"/>
        </w:rPr>
        <w:tab/>
      </w:r>
      <w:r w:rsidRPr="001C14F6">
        <w:rPr>
          <w:sz w:val="24"/>
          <w:szCs w:val="24"/>
        </w:rPr>
        <w:t xml:space="preserve">0414 393 535 </w:t>
      </w:r>
    </w:p>
    <w:p w:rsidR="001C14F6" w:rsidRPr="001C14F6" w:rsidRDefault="001C14F6" w:rsidP="001C14F6">
      <w:pPr>
        <w:spacing w:after="120"/>
        <w:rPr>
          <w:sz w:val="24"/>
          <w:szCs w:val="24"/>
        </w:rPr>
      </w:pPr>
      <w:r w:rsidRPr="001C14F6">
        <w:rPr>
          <w:sz w:val="24"/>
          <w:szCs w:val="24"/>
        </w:rPr>
        <w:t xml:space="preserve">General Members  </w:t>
      </w:r>
    </w:p>
    <w:p w:rsidR="001C14F6" w:rsidRPr="001C14F6" w:rsidRDefault="001C14F6" w:rsidP="001C14F6">
      <w:pPr>
        <w:spacing w:after="120"/>
        <w:ind w:firstLine="2127"/>
        <w:rPr>
          <w:sz w:val="24"/>
          <w:szCs w:val="24"/>
        </w:rPr>
      </w:pPr>
      <w:r w:rsidRPr="001C14F6">
        <w:rPr>
          <w:sz w:val="24"/>
          <w:szCs w:val="24"/>
        </w:rPr>
        <w:t>Nora English</w:t>
      </w:r>
      <w:r w:rsidRPr="001C14F6">
        <w:rPr>
          <w:sz w:val="24"/>
          <w:szCs w:val="24"/>
        </w:rPr>
        <w:tab/>
      </w:r>
      <w:r w:rsidRPr="001C14F6">
        <w:rPr>
          <w:sz w:val="24"/>
          <w:szCs w:val="24"/>
        </w:rPr>
        <w:tab/>
        <w:t xml:space="preserve">0418 495 776 </w:t>
      </w:r>
    </w:p>
    <w:p w:rsidR="001C14F6" w:rsidRPr="001C14F6" w:rsidRDefault="001C14F6" w:rsidP="001C14F6">
      <w:pPr>
        <w:spacing w:after="120"/>
        <w:ind w:firstLine="2127"/>
        <w:rPr>
          <w:sz w:val="24"/>
          <w:szCs w:val="24"/>
        </w:rPr>
      </w:pPr>
      <w:r w:rsidRPr="001C14F6">
        <w:rPr>
          <w:sz w:val="24"/>
          <w:szCs w:val="24"/>
        </w:rPr>
        <w:t>Peter Gough</w:t>
      </w:r>
      <w:r w:rsidRPr="001C14F6">
        <w:rPr>
          <w:sz w:val="24"/>
          <w:szCs w:val="24"/>
        </w:rPr>
        <w:tab/>
      </w:r>
      <w:r w:rsidRPr="001C14F6">
        <w:rPr>
          <w:sz w:val="24"/>
          <w:szCs w:val="24"/>
        </w:rPr>
        <w:tab/>
        <w:t xml:space="preserve">0414 233 044 </w:t>
      </w:r>
    </w:p>
    <w:p w:rsidR="001C14F6" w:rsidRPr="001C14F6" w:rsidRDefault="001C14F6" w:rsidP="001C14F6">
      <w:pPr>
        <w:spacing w:after="120"/>
        <w:ind w:firstLine="2127"/>
        <w:rPr>
          <w:sz w:val="24"/>
          <w:szCs w:val="24"/>
        </w:rPr>
      </w:pPr>
      <w:r w:rsidRPr="001C14F6">
        <w:rPr>
          <w:sz w:val="24"/>
          <w:szCs w:val="24"/>
        </w:rPr>
        <w:t>Kathryn Meredith</w:t>
      </w:r>
      <w:r w:rsidRPr="001C14F6">
        <w:rPr>
          <w:sz w:val="24"/>
          <w:szCs w:val="24"/>
        </w:rPr>
        <w:tab/>
        <w:t xml:space="preserve">0401 477 646 </w:t>
      </w:r>
    </w:p>
    <w:p w:rsidR="001C14F6" w:rsidRPr="001C14F6" w:rsidRDefault="001C14F6" w:rsidP="001C14F6">
      <w:pPr>
        <w:spacing w:after="120"/>
        <w:ind w:firstLine="2127"/>
        <w:rPr>
          <w:sz w:val="24"/>
          <w:szCs w:val="24"/>
        </w:rPr>
      </w:pPr>
      <w:r>
        <w:rPr>
          <w:sz w:val="24"/>
          <w:szCs w:val="24"/>
        </w:rPr>
        <w:t>Sarah Wilkinson</w:t>
      </w:r>
      <w:r>
        <w:rPr>
          <w:sz w:val="24"/>
          <w:szCs w:val="24"/>
        </w:rPr>
        <w:tab/>
      </w:r>
      <w:r w:rsidRPr="001C14F6">
        <w:rPr>
          <w:sz w:val="24"/>
          <w:szCs w:val="24"/>
        </w:rPr>
        <w:t xml:space="preserve">0431 742 108 </w:t>
      </w: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ind w:firstLine="2127"/>
      </w:pPr>
    </w:p>
    <w:p w:rsidR="001C14F6" w:rsidRDefault="001C14F6" w:rsidP="001C14F6">
      <w:pPr>
        <w:jc w:val="center"/>
        <w:rPr>
          <w:b/>
          <w:sz w:val="36"/>
          <w:szCs w:val="36"/>
        </w:rPr>
      </w:pPr>
      <w:r w:rsidRPr="00B40CBA">
        <w:rPr>
          <w:b/>
          <w:sz w:val="36"/>
          <w:szCs w:val="36"/>
        </w:rPr>
        <w:lastRenderedPageBreak/>
        <w:t>FORM of appointment of proxy</w:t>
      </w:r>
    </w:p>
    <w:p w:rsidR="001C14F6" w:rsidRPr="00B40CBA" w:rsidRDefault="001C14F6" w:rsidP="001C14F6">
      <w:pPr>
        <w:jc w:val="center"/>
        <w:rPr>
          <w:b/>
          <w:sz w:val="36"/>
          <w:szCs w:val="36"/>
        </w:rPr>
      </w:pPr>
    </w:p>
    <w:p w:rsidR="001C14F6" w:rsidRPr="00B40CBA" w:rsidRDefault="001C14F6" w:rsidP="001C14F6"/>
    <w:p w:rsidR="001C14F6" w:rsidRPr="00B40CBA" w:rsidRDefault="001C14F6" w:rsidP="001C14F6">
      <w:r w:rsidRPr="00B40CBA">
        <w:t xml:space="preserve">I ……………………………………………………………..….. </w:t>
      </w:r>
      <w:proofErr w:type="gramStart"/>
      <w:r w:rsidRPr="00B40CBA">
        <w:t>of</w:t>
      </w:r>
      <w:proofErr w:type="gramEnd"/>
      <w:r w:rsidRPr="00B40CBA">
        <w:t xml:space="preserve"> address…………………………………………………………</w:t>
      </w:r>
    </w:p>
    <w:p w:rsidR="001C14F6" w:rsidRPr="00B40CBA" w:rsidRDefault="001C14F6" w:rsidP="001C14F6">
      <w:r w:rsidRPr="00B40CBA">
        <w:t xml:space="preserve"> </w:t>
      </w:r>
      <w:r w:rsidRPr="00B40CBA">
        <w:tab/>
      </w:r>
      <w:r w:rsidRPr="00B40CBA">
        <w:tab/>
        <w:t xml:space="preserve"> </w:t>
      </w:r>
      <w:r w:rsidRPr="00B40CBA">
        <w:rPr>
          <w:i/>
        </w:rPr>
        <w:t>(</w:t>
      </w:r>
      <w:proofErr w:type="gramStart"/>
      <w:r w:rsidRPr="00B40CBA">
        <w:rPr>
          <w:i/>
        </w:rPr>
        <w:t>your</w:t>
      </w:r>
      <w:proofErr w:type="gramEnd"/>
      <w:r w:rsidRPr="00B40CBA">
        <w:rPr>
          <w:i/>
        </w:rPr>
        <w:t xml:space="preserve"> full name)</w:t>
      </w:r>
      <w:r w:rsidRPr="00B40CBA">
        <w:tab/>
      </w:r>
      <w:r w:rsidRPr="00B40CBA">
        <w:tab/>
      </w:r>
      <w:r w:rsidRPr="00B40CBA">
        <w:tab/>
      </w:r>
      <w:r w:rsidRPr="00B40CBA">
        <w:tab/>
      </w:r>
      <w:r w:rsidRPr="00B40CBA">
        <w:tab/>
      </w:r>
      <w:r w:rsidRPr="00B40CBA">
        <w:rPr>
          <w:i/>
        </w:rPr>
        <w:t>(</w:t>
      </w:r>
      <w:proofErr w:type="gramStart"/>
      <w:r w:rsidRPr="00B40CBA">
        <w:rPr>
          <w:i/>
        </w:rPr>
        <w:t>address</w:t>
      </w:r>
      <w:proofErr w:type="gramEnd"/>
      <w:r w:rsidRPr="00B40CBA">
        <w:rPr>
          <w:i/>
        </w:rPr>
        <w:t>)</w:t>
      </w:r>
    </w:p>
    <w:p w:rsidR="001C14F6" w:rsidRPr="00B40CBA" w:rsidRDefault="001C14F6" w:rsidP="001C14F6"/>
    <w:p w:rsidR="001C14F6" w:rsidRPr="00B40CBA" w:rsidRDefault="001C14F6" w:rsidP="001C14F6"/>
    <w:p w:rsidR="001C14F6" w:rsidRPr="00B40CBA" w:rsidRDefault="001C14F6" w:rsidP="001C14F6">
      <w:proofErr w:type="gramStart"/>
      <w:r w:rsidRPr="00B40CBA">
        <w:t>being</w:t>
      </w:r>
      <w:proofErr w:type="gramEnd"/>
      <w:r w:rsidRPr="00B40CBA">
        <w:t xml:space="preserve"> a member of </w:t>
      </w:r>
      <w:r w:rsidRPr="00B40CBA">
        <w:rPr>
          <w:b/>
        </w:rPr>
        <w:t>Trigeminal Neuralgia Association Australia Incorporated</w:t>
      </w:r>
    </w:p>
    <w:p w:rsidR="001C14F6" w:rsidRPr="00B40CBA" w:rsidRDefault="001C14F6" w:rsidP="001C14F6"/>
    <w:p w:rsidR="001C14F6" w:rsidRPr="00B40CBA" w:rsidRDefault="001C14F6" w:rsidP="001C14F6"/>
    <w:p w:rsidR="001C14F6" w:rsidRPr="00B40CBA" w:rsidRDefault="001C14F6" w:rsidP="001C14F6">
      <w:proofErr w:type="gramStart"/>
      <w:r w:rsidRPr="00B40CBA">
        <w:t>hereby</w:t>
      </w:r>
      <w:proofErr w:type="gramEnd"/>
      <w:r w:rsidRPr="00B40CBA">
        <w:t xml:space="preserve"> appoint …………………………………………………………. of address …………………………..……………………..</w:t>
      </w:r>
    </w:p>
    <w:p w:rsidR="001C14F6" w:rsidRPr="00B40CBA" w:rsidRDefault="001C14F6" w:rsidP="001C14F6">
      <w:pPr>
        <w:ind w:left="1440" w:firstLine="720"/>
      </w:pPr>
      <w:r w:rsidRPr="00B40CBA">
        <w:rPr>
          <w:i/>
        </w:rPr>
        <w:t>(</w:t>
      </w:r>
      <w:proofErr w:type="gramStart"/>
      <w:r w:rsidRPr="00B40CBA">
        <w:rPr>
          <w:i/>
        </w:rPr>
        <w:t>full</w:t>
      </w:r>
      <w:proofErr w:type="gramEnd"/>
      <w:r w:rsidRPr="00B40CBA">
        <w:rPr>
          <w:i/>
        </w:rPr>
        <w:t xml:space="preserve"> name of proxy)</w:t>
      </w:r>
      <w:r w:rsidRPr="00B40CBA">
        <w:tab/>
      </w:r>
      <w:r w:rsidRPr="00B40CBA">
        <w:tab/>
      </w:r>
      <w:r w:rsidRPr="00B40CBA">
        <w:tab/>
      </w:r>
      <w:r w:rsidRPr="00B40CBA">
        <w:tab/>
      </w:r>
      <w:r w:rsidRPr="00B40CBA">
        <w:rPr>
          <w:i/>
        </w:rPr>
        <w:t>(</w:t>
      </w:r>
      <w:proofErr w:type="gramStart"/>
      <w:r w:rsidRPr="00B40CBA">
        <w:rPr>
          <w:i/>
        </w:rPr>
        <w:t>address</w:t>
      </w:r>
      <w:proofErr w:type="gramEnd"/>
      <w:r w:rsidRPr="00B40CBA">
        <w:rPr>
          <w:i/>
        </w:rPr>
        <w:t>)</w:t>
      </w:r>
    </w:p>
    <w:p w:rsidR="001C14F6" w:rsidRPr="00B40CBA" w:rsidRDefault="001C14F6" w:rsidP="001C14F6"/>
    <w:p w:rsidR="001C14F6" w:rsidRPr="00B40CBA" w:rsidRDefault="001C14F6" w:rsidP="001C14F6">
      <w:r w:rsidRPr="00B40CBA">
        <w:t>as my proxy to vote for me on my behalf at the Annual General Meeting of the association to be held on Saturday 1</w:t>
      </w:r>
      <w:r w:rsidRPr="00B40CBA">
        <w:rPr>
          <w:vertAlign w:val="superscript"/>
        </w:rPr>
        <w:t>st</w:t>
      </w:r>
      <w:r w:rsidRPr="00B40CBA">
        <w:t xml:space="preserve"> April 2023 and at any adjournment of that meeting.</w:t>
      </w:r>
    </w:p>
    <w:p w:rsidR="001C14F6" w:rsidRPr="00B40CBA" w:rsidRDefault="001C14F6" w:rsidP="001C14F6"/>
    <w:p w:rsidR="001C14F6" w:rsidRPr="00B40CBA" w:rsidRDefault="001C14F6" w:rsidP="001C14F6">
      <w:r w:rsidRPr="00B40CBA">
        <w:t>Signature of member appointing the proxy …………………………………………………………………Date: …..…..</w:t>
      </w:r>
    </w:p>
    <w:p w:rsidR="001C14F6" w:rsidRPr="00B40CBA" w:rsidRDefault="001C14F6" w:rsidP="001C14F6"/>
    <w:p w:rsidR="001C14F6" w:rsidRPr="00B40CBA" w:rsidRDefault="001C14F6" w:rsidP="001C14F6">
      <w:pPr>
        <w:jc w:val="center"/>
      </w:pPr>
      <w:r w:rsidRPr="00B40CBA">
        <w:t>NOTE: A proxy vote can only be given to a person who is a member of the Association.</w:t>
      </w:r>
    </w:p>
    <w:p w:rsidR="001C14F6" w:rsidRPr="00B40CBA" w:rsidRDefault="001C14F6" w:rsidP="001C14F6"/>
    <w:p w:rsidR="001C14F6" w:rsidRDefault="001C14F6" w:rsidP="001C14F6">
      <w:pPr>
        <w:jc w:val="right"/>
      </w:pPr>
      <w:r w:rsidRPr="006503F0">
        <w:t xml:space="preserve">Either </w:t>
      </w:r>
      <w:proofErr w:type="gramStart"/>
      <w:r w:rsidRPr="006503F0">
        <w:t>email</w:t>
      </w:r>
      <w:proofErr w:type="gramEnd"/>
      <w:r w:rsidRPr="006503F0">
        <w:t xml:space="preserve"> the completed forms to:  </w:t>
      </w:r>
      <w:hyperlink r:id="rId5" w:history="1">
        <w:r w:rsidRPr="006503F0">
          <w:rPr>
            <w:rStyle w:val="Hyperlink"/>
            <w:rFonts w:cs="Helvetica"/>
            <w:i/>
            <w:iCs/>
            <w:shd w:val="clear" w:color="auto" w:fill="FFFFFF"/>
          </w:rPr>
          <w:t>members@tnaaustralia.org.au</w:t>
        </w:r>
      </w:hyperlink>
      <w:r w:rsidRPr="006503F0">
        <w:t xml:space="preserve"> </w:t>
      </w:r>
    </w:p>
    <w:p w:rsidR="001C14F6" w:rsidRPr="00B40CBA" w:rsidRDefault="001C14F6" w:rsidP="001C14F6">
      <w:pPr>
        <w:jc w:val="right"/>
      </w:pPr>
      <w:proofErr w:type="gramStart"/>
      <w:r w:rsidRPr="006503F0">
        <w:t>or</w:t>
      </w:r>
      <w:proofErr w:type="gramEnd"/>
      <w:r w:rsidRPr="006503F0">
        <w:t xml:space="preserve"> post to: </w:t>
      </w:r>
      <w:r w:rsidRPr="006503F0">
        <w:rPr>
          <w:rFonts w:cs="Helvetica"/>
          <w:i/>
          <w:iCs/>
          <w:shd w:val="clear" w:color="auto" w:fill="FFFFFF"/>
        </w:rPr>
        <w:t>Secretary, TNA Australia, 68 Hardys Road, Mudgeeraba, Qld 4213</w:t>
      </w:r>
    </w:p>
    <w:p w:rsidR="001C14F6" w:rsidRPr="00267059" w:rsidRDefault="001C14F6" w:rsidP="004C3C27">
      <w:pPr>
        <w:spacing w:after="120"/>
        <w:rPr>
          <w:rFonts w:eastAsia="Times New Roman" w:cs="Times New Roman"/>
          <w:sz w:val="28"/>
          <w:szCs w:val="28"/>
          <w:lang w:eastAsia="en-AU"/>
        </w:rPr>
      </w:pPr>
    </w:p>
    <w:p w:rsidR="004C3C27" w:rsidRDefault="004C3C27" w:rsidP="004C3C27">
      <w:pPr>
        <w:spacing w:after="120"/>
      </w:pPr>
    </w:p>
    <w:p w:rsidR="004C3C27" w:rsidRDefault="004C3C27" w:rsidP="004C3C27">
      <w:pPr>
        <w:spacing w:after="120"/>
      </w:pPr>
    </w:p>
    <w:p w:rsidR="004C3C27" w:rsidRDefault="004C3C27" w:rsidP="004C3C27"/>
    <w:p w:rsidR="004C3C27" w:rsidRDefault="004C3C27"/>
    <w:sectPr w:rsidR="004C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7"/>
    <w:rsid w:val="001C14F6"/>
    <w:rsid w:val="003501A2"/>
    <w:rsid w:val="004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@tnaaustrali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2023-03-02T23:55:00Z</dcterms:created>
  <dcterms:modified xsi:type="dcterms:W3CDTF">2023-03-03T00:08:00Z</dcterms:modified>
</cp:coreProperties>
</file>